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838"/>
        <w:tblW w:w="8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"/>
        <w:gridCol w:w="2072"/>
        <w:gridCol w:w="2155"/>
        <w:gridCol w:w="912"/>
        <w:gridCol w:w="1906"/>
        <w:gridCol w:w="995"/>
      </w:tblGrid>
      <w:tr w:rsidR="00655ECE" w:rsidRPr="001023B5" w:rsidTr="0051684A">
        <w:trPr>
          <w:trHeight w:val="1014"/>
        </w:trPr>
        <w:tc>
          <w:tcPr>
            <w:tcW w:w="762" w:type="dxa"/>
            <w:vAlign w:val="center"/>
          </w:tcPr>
          <w:p w:rsidR="00655ECE" w:rsidRPr="001023B5" w:rsidRDefault="00655ECE" w:rsidP="0051684A">
            <w:pPr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  <w:r w:rsidRPr="001023B5">
              <w:rPr>
                <w:rFonts w:cs="Arial"/>
                <w:b/>
                <w:color w:val="1F497D" w:themeColor="text2"/>
                <w:sz w:val="24"/>
                <w:szCs w:val="24"/>
              </w:rPr>
              <w:t>Sr. No</w:t>
            </w:r>
          </w:p>
        </w:tc>
        <w:tc>
          <w:tcPr>
            <w:tcW w:w="2072" w:type="dxa"/>
            <w:vAlign w:val="center"/>
          </w:tcPr>
          <w:p w:rsidR="00655ECE" w:rsidRPr="001023B5" w:rsidRDefault="00655ECE" w:rsidP="0051684A">
            <w:pPr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  <w:r w:rsidRPr="001023B5">
              <w:rPr>
                <w:rFonts w:cs="Arial"/>
                <w:b/>
                <w:color w:val="1F497D" w:themeColor="text2"/>
                <w:sz w:val="24"/>
                <w:szCs w:val="24"/>
              </w:rPr>
              <w:t>Day &amp; Date</w:t>
            </w:r>
          </w:p>
        </w:tc>
        <w:tc>
          <w:tcPr>
            <w:tcW w:w="2155" w:type="dxa"/>
            <w:vAlign w:val="center"/>
          </w:tcPr>
          <w:p w:rsidR="00655ECE" w:rsidRPr="001023B5" w:rsidRDefault="00655ECE" w:rsidP="0051684A">
            <w:pPr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  <w:r w:rsidRPr="001023B5">
              <w:rPr>
                <w:rFonts w:cs="Arial"/>
                <w:b/>
                <w:color w:val="1F497D" w:themeColor="text2"/>
                <w:sz w:val="24"/>
                <w:szCs w:val="24"/>
              </w:rPr>
              <w:t>1</w:t>
            </w:r>
            <w:r w:rsidRPr="001023B5">
              <w:rPr>
                <w:rFonts w:cs="Arial"/>
                <w:b/>
                <w:color w:val="1F497D" w:themeColor="text2"/>
                <w:sz w:val="24"/>
                <w:szCs w:val="24"/>
                <w:vertAlign w:val="superscript"/>
              </w:rPr>
              <w:t>st</w:t>
            </w:r>
            <w:r w:rsidRPr="001023B5">
              <w:rPr>
                <w:rFonts w:cs="Arial"/>
                <w:b/>
                <w:color w:val="1F497D" w:themeColor="text2"/>
                <w:sz w:val="24"/>
                <w:szCs w:val="24"/>
              </w:rPr>
              <w:t xml:space="preserve"> Year</w:t>
            </w:r>
          </w:p>
          <w:p w:rsidR="00655ECE" w:rsidRPr="001023B5" w:rsidRDefault="00655ECE" w:rsidP="0051684A">
            <w:pPr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  <w:r w:rsidRPr="001023B5">
              <w:rPr>
                <w:rFonts w:cs="Arial"/>
                <w:b/>
                <w:color w:val="1F497D" w:themeColor="text2"/>
                <w:sz w:val="24"/>
                <w:szCs w:val="24"/>
              </w:rPr>
              <w:t>Subject</w:t>
            </w:r>
          </w:p>
        </w:tc>
        <w:tc>
          <w:tcPr>
            <w:tcW w:w="912" w:type="dxa"/>
            <w:vAlign w:val="center"/>
          </w:tcPr>
          <w:p w:rsidR="00655ECE" w:rsidRPr="001023B5" w:rsidRDefault="00655ECE" w:rsidP="0051684A">
            <w:pPr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  <w:r w:rsidRPr="001023B5">
              <w:rPr>
                <w:rFonts w:cs="Arial"/>
                <w:b/>
                <w:color w:val="1F497D" w:themeColor="text2"/>
                <w:sz w:val="24"/>
                <w:szCs w:val="24"/>
              </w:rPr>
              <w:t>Max Marks</w:t>
            </w:r>
          </w:p>
        </w:tc>
        <w:tc>
          <w:tcPr>
            <w:tcW w:w="1906" w:type="dxa"/>
            <w:vAlign w:val="center"/>
          </w:tcPr>
          <w:p w:rsidR="00655ECE" w:rsidRPr="001023B5" w:rsidRDefault="00655ECE" w:rsidP="0051684A">
            <w:pPr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  <w:r w:rsidRPr="001023B5">
              <w:rPr>
                <w:rFonts w:cs="Arial"/>
                <w:b/>
                <w:color w:val="1F497D" w:themeColor="text2"/>
                <w:sz w:val="24"/>
                <w:szCs w:val="24"/>
              </w:rPr>
              <w:t>2</w:t>
            </w:r>
            <w:r w:rsidRPr="001023B5">
              <w:rPr>
                <w:rFonts w:cs="Arial"/>
                <w:b/>
                <w:color w:val="1F497D" w:themeColor="text2"/>
                <w:sz w:val="24"/>
                <w:szCs w:val="24"/>
                <w:vertAlign w:val="superscript"/>
              </w:rPr>
              <w:t>nd</w:t>
            </w:r>
            <w:r w:rsidRPr="001023B5">
              <w:rPr>
                <w:rFonts w:cs="Arial"/>
                <w:b/>
                <w:color w:val="1F497D" w:themeColor="text2"/>
                <w:sz w:val="24"/>
                <w:szCs w:val="24"/>
              </w:rPr>
              <w:t xml:space="preserve">  Year</w:t>
            </w:r>
          </w:p>
          <w:p w:rsidR="00655ECE" w:rsidRPr="001023B5" w:rsidRDefault="00655ECE" w:rsidP="0051684A">
            <w:pPr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  <w:r w:rsidRPr="001023B5">
              <w:rPr>
                <w:rFonts w:cs="Arial"/>
                <w:b/>
                <w:color w:val="1F497D" w:themeColor="text2"/>
                <w:sz w:val="24"/>
                <w:szCs w:val="24"/>
              </w:rPr>
              <w:t>Subject</w:t>
            </w:r>
          </w:p>
        </w:tc>
        <w:tc>
          <w:tcPr>
            <w:tcW w:w="995" w:type="dxa"/>
            <w:vAlign w:val="center"/>
          </w:tcPr>
          <w:p w:rsidR="00655ECE" w:rsidRPr="001023B5" w:rsidRDefault="00655ECE" w:rsidP="0051684A">
            <w:pPr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  <w:r w:rsidRPr="001023B5">
              <w:rPr>
                <w:rFonts w:cs="Arial"/>
                <w:b/>
                <w:color w:val="1F497D" w:themeColor="text2"/>
                <w:sz w:val="24"/>
                <w:szCs w:val="24"/>
              </w:rPr>
              <w:t>Max Marks</w:t>
            </w:r>
          </w:p>
        </w:tc>
      </w:tr>
      <w:tr w:rsidR="00B63D61" w:rsidRPr="001023B5" w:rsidTr="0051684A">
        <w:trPr>
          <w:trHeight w:val="1048"/>
        </w:trPr>
        <w:tc>
          <w:tcPr>
            <w:tcW w:w="762" w:type="dxa"/>
            <w:vAlign w:val="center"/>
          </w:tcPr>
          <w:p w:rsidR="00B63D61" w:rsidRPr="001023B5" w:rsidRDefault="00B63D61" w:rsidP="0051684A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1023B5">
              <w:rPr>
                <w:b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2072" w:type="dxa"/>
            <w:vAlign w:val="center"/>
          </w:tcPr>
          <w:p w:rsidR="00B63D61" w:rsidRDefault="00B63D61" w:rsidP="00B25665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Monday</w:t>
            </w:r>
          </w:p>
          <w:p w:rsidR="00B63D61" w:rsidRDefault="00B63D61" w:rsidP="00B25665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09-06-2025</w:t>
            </w:r>
          </w:p>
        </w:tc>
        <w:tc>
          <w:tcPr>
            <w:tcW w:w="2155" w:type="dxa"/>
            <w:vAlign w:val="center"/>
          </w:tcPr>
          <w:p w:rsidR="00B63D61" w:rsidRPr="001023B5" w:rsidRDefault="00B63D61" w:rsidP="0051684A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Anatomy</w:t>
            </w:r>
          </w:p>
        </w:tc>
        <w:tc>
          <w:tcPr>
            <w:tcW w:w="912" w:type="dxa"/>
            <w:vAlign w:val="center"/>
          </w:tcPr>
          <w:p w:rsidR="00B63D61" w:rsidRPr="001023B5" w:rsidRDefault="00B63D61" w:rsidP="0051684A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1023B5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1906" w:type="dxa"/>
            <w:vAlign w:val="center"/>
          </w:tcPr>
          <w:p w:rsidR="00B63D61" w:rsidRPr="001023B5" w:rsidRDefault="00B63D61" w:rsidP="0051684A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Disease Related To Bones</w:t>
            </w:r>
          </w:p>
        </w:tc>
        <w:tc>
          <w:tcPr>
            <w:tcW w:w="995" w:type="dxa"/>
            <w:vAlign w:val="center"/>
          </w:tcPr>
          <w:p w:rsidR="00B63D61" w:rsidRPr="001023B5" w:rsidRDefault="00B63D61" w:rsidP="0051684A">
            <w:pPr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  <w:r w:rsidRPr="001023B5">
              <w:rPr>
                <w:rFonts w:cs="Arial"/>
                <w:b/>
                <w:color w:val="1F497D" w:themeColor="text2"/>
                <w:sz w:val="24"/>
                <w:szCs w:val="24"/>
              </w:rPr>
              <w:t>100</w:t>
            </w:r>
          </w:p>
        </w:tc>
      </w:tr>
      <w:tr w:rsidR="00B63D61" w:rsidRPr="001023B5" w:rsidTr="0051684A">
        <w:trPr>
          <w:trHeight w:val="1821"/>
        </w:trPr>
        <w:tc>
          <w:tcPr>
            <w:tcW w:w="762" w:type="dxa"/>
            <w:vAlign w:val="center"/>
          </w:tcPr>
          <w:p w:rsidR="00B63D61" w:rsidRPr="001023B5" w:rsidRDefault="00B63D61" w:rsidP="0051684A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1023B5">
              <w:rPr>
                <w:b/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2072" w:type="dxa"/>
            <w:vAlign w:val="center"/>
          </w:tcPr>
          <w:p w:rsidR="00B63D61" w:rsidRDefault="00B63D61" w:rsidP="00B25665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Thursday</w:t>
            </w:r>
          </w:p>
          <w:p w:rsidR="00B63D61" w:rsidRDefault="00B63D61" w:rsidP="00B25665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12-06-2025</w:t>
            </w:r>
          </w:p>
        </w:tc>
        <w:tc>
          <w:tcPr>
            <w:tcW w:w="2155" w:type="dxa"/>
            <w:vAlign w:val="center"/>
          </w:tcPr>
          <w:p w:rsidR="00B63D61" w:rsidRPr="001023B5" w:rsidRDefault="00B63D61" w:rsidP="0051684A">
            <w:pPr>
              <w:spacing w:line="360" w:lineRule="auto"/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Physiology</w:t>
            </w:r>
          </w:p>
          <w:p w:rsidR="00B63D61" w:rsidRPr="001023B5" w:rsidRDefault="00B63D61" w:rsidP="0051684A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B63D61" w:rsidRPr="001023B5" w:rsidRDefault="00B63D61" w:rsidP="0051684A">
            <w:pPr>
              <w:ind w:left="-443" w:firstLine="443"/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1023B5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1906" w:type="dxa"/>
            <w:vAlign w:val="center"/>
          </w:tcPr>
          <w:p w:rsidR="00B63D61" w:rsidRPr="001023B5" w:rsidRDefault="00B63D61" w:rsidP="0051684A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Study of X-Ray &amp; Diagnostic Tools</w:t>
            </w:r>
          </w:p>
        </w:tc>
        <w:tc>
          <w:tcPr>
            <w:tcW w:w="995" w:type="dxa"/>
            <w:vAlign w:val="center"/>
          </w:tcPr>
          <w:p w:rsidR="00B63D61" w:rsidRPr="001023B5" w:rsidRDefault="00B63D61" w:rsidP="0051684A">
            <w:pPr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  <w:r w:rsidRPr="001023B5">
              <w:rPr>
                <w:rFonts w:cs="Arial"/>
                <w:b/>
                <w:color w:val="1F497D" w:themeColor="text2"/>
                <w:sz w:val="24"/>
                <w:szCs w:val="24"/>
              </w:rPr>
              <w:t>100</w:t>
            </w:r>
          </w:p>
        </w:tc>
      </w:tr>
      <w:tr w:rsidR="00B63D61" w:rsidRPr="001023B5" w:rsidTr="0051684A">
        <w:trPr>
          <w:trHeight w:val="1006"/>
        </w:trPr>
        <w:tc>
          <w:tcPr>
            <w:tcW w:w="762" w:type="dxa"/>
            <w:vAlign w:val="center"/>
          </w:tcPr>
          <w:p w:rsidR="00B63D61" w:rsidRPr="001023B5" w:rsidRDefault="00B63D61" w:rsidP="0051684A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1023B5">
              <w:rPr>
                <w:b/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2072" w:type="dxa"/>
            <w:vAlign w:val="center"/>
          </w:tcPr>
          <w:p w:rsidR="00B63D61" w:rsidRDefault="00B63D61" w:rsidP="00B25665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Friday</w:t>
            </w:r>
          </w:p>
          <w:p w:rsidR="00B63D61" w:rsidRDefault="00B63D61" w:rsidP="00B25665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13-06-2025</w:t>
            </w:r>
          </w:p>
        </w:tc>
        <w:tc>
          <w:tcPr>
            <w:tcW w:w="2155" w:type="dxa"/>
            <w:vAlign w:val="center"/>
          </w:tcPr>
          <w:p w:rsidR="00B63D61" w:rsidRPr="001023B5" w:rsidRDefault="00B63D61" w:rsidP="0051684A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Preventive &amp; Social Medicine</w:t>
            </w:r>
          </w:p>
        </w:tc>
        <w:tc>
          <w:tcPr>
            <w:tcW w:w="912" w:type="dxa"/>
            <w:vAlign w:val="center"/>
          </w:tcPr>
          <w:p w:rsidR="00B63D61" w:rsidRPr="001023B5" w:rsidRDefault="00B63D61" w:rsidP="0051684A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1023B5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1906" w:type="dxa"/>
            <w:vAlign w:val="center"/>
          </w:tcPr>
          <w:p w:rsidR="00B63D61" w:rsidRPr="001023B5" w:rsidRDefault="00B63D61" w:rsidP="0051684A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b/>
                <w:color w:val="1F497D" w:themeColor="text2"/>
                <w:sz w:val="24"/>
                <w:szCs w:val="24"/>
              </w:rPr>
              <w:t>Biomedics</w:t>
            </w:r>
            <w:proofErr w:type="spellEnd"/>
          </w:p>
        </w:tc>
        <w:tc>
          <w:tcPr>
            <w:tcW w:w="995" w:type="dxa"/>
            <w:vAlign w:val="center"/>
          </w:tcPr>
          <w:p w:rsidR="00B63D61" w:rsidRPr="001023B5" w:rsidRDefault="00B63D61" w:rsidP="0051684A">
            <w:pPr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  <w:r w:rsidRPr="001023B5">
              <w:rPr>
                <w:rFonts w:cs="Arial"/>
                <w:b/>
                <w:color w:val="1F497D" w:themeColor="text2"/>
                <w:sz w:val="24"/>
                <w:szCs w:val="24"/>
              </w:rPr>
              <w:t>100</w:t>
            </w:r>
          </w:p>
        </w:tc>
      </w:tr>
      <w:tr w:rsidR="00B63D61" w:rsidRPr="001023B5" w:rsidTr="0051684A">
        <w:trPr>
          <w:trHeight w:val="1373"/>
        </w:trPr>
        <w:tc>
          <w:tcPr>
            <w:tcW w:w="762" w:type="dxa"/>
            <w:vAlign w:val="center"/>
          </w:tcPr>
          <w:p w:rsidR="00B63D61" w:rsidRPr="001023B5" w:rsidRDefault="00B63D61" w:rsidP="0051684A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1023B5">
              <w:rPr>
                <w:b/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2072" w:type="dxa"/>
            <w:vAlign w:val="center"/>
          </w:tcPr>
          <w:p w:rsidR="00B63D61" w:rsidRDefault="00B63D61" w:rsidP="00B25665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Monday</w:t>
            </w:r>
          </w:p>
          <w:p w:rsidR="00B63D61" w:rsidRDefault="00B63D61" w:rsidP="00B25665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16-06-2025</w:t>
            </w:r>
          </w:p>
        </w:tc>
        <w:tc>
          <w:tcPr>
            <w:tcW w:w="2155" w:type="dxa"/>
            <w:vAlign w:val="center"/>
          </w:tcPr>
          <w:p w:rsidR="00B63D61" w:rsidRPr="001023B5" w:rsidRDefault="00B63D61" w:rsidP="0051684A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Diagnostic Tool</w:t>
            </w:r>
          </w:p>
        </w:tc>
        <w:tc>
          <w:tcPr>
            <w:tcW w:w="912" w:type="dxa"/>
            <w:vAlign w:val="center"/>
          </w:tcPr>
          <w:p w:rsidR="00B63D61" w:rsidRPr="001023B5" w:rsidRDefault="00B63D61" w:rsidP="0051684A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1023B5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1906" w:type="dxa"/>
            <w:vAlign w:val="center"/>
          </w:tcPr>
          <w:p w:rsidR="00B63D61" w:rsidRPr="001023B5" w:rsidRDefault="00B63D61" w:rsidP="0051684A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b/>
                <w:color w:val="1F497D" w:themeColor="text2"/>
                <w:sz w:val="24"/>
                <w:szCs w:val="24"/>
              </w:rPr>
              <w:t>Rehabilitaion</w:t>
            </w:r>
            <w:proofErr w:type="spellEnd"/>
            <w:r>
              <w:rPr>
                <w:b/>
                <w:color w:val="1F497D" w:themeColor="text2"/>
                <w:sz w:val="24"/>
                <w:szCs w:val="24"/>
              </w:rPr>
              <w:t xml:space="preserve"> Therapy</w:t>
            </w:r>
            <w:r w:rsidRPr="001023B5">
              <w:rPr>
                <w:b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vAlign w:val="center"/>
          </w:tcPr>
          <w:p w:rsidR="00B63D61" w:rsidRPr="001023B5" w:rsidRDefault="00B63D61" w:rsidP="0051684A">
            <w:pPr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  <w:r w:rsidRPr="001023B5">
              <w:rPr>
                <w:rFonts w:cs="Arial"/>
                <w:b/>
                <w:color w:val="1F497D" w:themeColor="text2"/>
                <w:sz w:val="24"/>
                <w:szCs w:val="24"/>
              </w:rPr>
              <w:t>100</w:t>
            </w:r>
          </w:p>
        </w:tc>
      </w:tr>
      <w:tr w:rsidR="00B63D61" w:rsidRPr="001023B5" w:rsidTr="0051684A">
        <w:trPr>
          <w:trHeight w:val="1009"/>
        </w:trPr>
        <w:tc>
          <w:tcPr>
            <w:tcW w:w="762" w:type="dxa"/>
            <w:vAlign w:val="center"/>
          </w:tcPr>
          <w:p w:rsidR="00B63D61" w:rsidRPr="001023B5" w:rsidRDefault="00B63D61" w:rsidP="0051684A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1023B5">
              <w:rPr>
                <w:b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2072" w:type="dxa"/>
            <w:vAlign w:val="center"/>
          </w:tcPr>
          <w:p w:rsidR="00B63D61" w:rsidRDefault="00B63D61" w:rsidP="00B25665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Wednesday</w:t>
            </w:r>
          </w:p>
          <w:p w:rsidR="00B63D61" w:rsidRDefault="00B63D61" w:rsidP="00B25665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21-06-2025</w:t>
            </w:r>
          </w:p>
        </w:tc>
        <w:tc>
          <w:tcPr>
            <w:tcW w:w="2155" w:type="dxa"/>
            <w:vAlign w:val="center"/>
          </w:tcPr>
          <w:p w:rsidR="00B63D61" w:rsidRPr="001023B5" w:rsidRDefault="00B63D61" w:rsidP="0051684A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Practical/Viva</w:t>
            </w:r>
          </w:p>
        </w:tc>
        <w:tc>
          <w:tcPr>
            <w:tcW w:w="912" w:type="dxa"/>
            <w:vAlign w:val="center"/>
          </w:tcPr>
          <w:p w:rsidR="00B63D61" w:rsidRPr="001023B5" w:rsidRDefault="00B63D61" w:rsidP="0051684A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1023B5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1906" w:type="dxa"/>
            <w:vAlign w:val="center"/>
          </w:tcPr>
          <w:p w:rsidR="00B63D61" w:rsidRPr="001023B5" w:rsidRDefault="00B63D61" w:rsidP="0051684A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Practical/Viva</w:t>
            </w:r>
          </w:p>
        </w:tc>
        <w:tc>
          <w:tcPr>
            <w:tcW w:w="995" w:type="dxa"/>
            <w:vAlign w:val="center"/>
          </w:tcPr>
          <w:p w:rsidR="00B63D61" w:rsidRPr="001023B5" w:rsidRDefault="00B63D61" w:rsidP="0051684A">
            <w:pPr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  <w:r w:rsidRPr="001023B5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</w:tr>
    </w:tbl>
    <w:p w:rsidR="000546B5" w:rsidRPr="0051684A" w:rsidRDefault="0051684A" w:rsidP="0051684A">
      <w:pPr>
        <w:pStyle w:val="NoSpacing"/>
        <w:jc w:val="center"/>
        <w:rPr>
          <w:b/>
          <w:color w:val="FF0000"/>
          <w:sz w:val="40"/>
          <w:szCs w:val="40"/>
          <w:u w:val="single"/>
        </w:rPr>
      </w:pPr>
      <w:r w:rsidRPr="0051684A">
        <w:rPr>
          <w:b/>
          <w:color w:val="FF0000"/>
          <w:sz w:val="40"/>
          <w:szCs w:val="40"/>
          <w:u w:val="single"/>
        </w:rPr>
        <w:t>PARA MEDICAL COUNCIL (</w:t>
      </w:r>
      <w:proofErr w:type="spellStart"/>
      <w:r w:rsidRPr="0051684A">
        <w:rPr>
          <w:b/>
          <w:color w:val="FF0000"/>
          <w:sz w:val="40"/>
          <w:szCs w:val="40"/>
          <w:u w:val="single"/>
        </w:rPr>
        <w:t>Pb</w:t>
      </w:r>
      <w:proofErr w:type="spellEnd"/>
      <w:r w:rsidRPr="0051684A">
        <w:rPr>
          <w:b/>
          <w:color w:val="FF0000"/>
          <w:sz w:val="40"/>
          <w:szCs w:val="40"/>
          <w:u w:val="single"/>
        </w:rPr>
        <w:t>.) MOHALI</w:t>
      </w:r>
    </w:p>
    <w:p w:rsidR="0051684A" w:rsidRPr="0051684A" w:rsidRDefault="0051684A" w:rsidP="0051684A">
      <w:pPr>
        <w:pStyle w:val="NoSpacing"/>
        <w:jc w:val="center"/>
        <w:rPr>
          <w:b/>
          <w:color w:val="FF0000"/>
          <w:sz w:val="40"/>
          <w:szCs w:val="40"/>
          <w:u w:val="single"/>
        </w:rPr>
      </w:pPr>
      <w:r w:rsidRPr="0051684A">
        <w:rPr>
          <w:b/>
          <w:color w:val="FF0000"/>
          <w:sz w:val="40"/>
          <w:szCs w:val="40"/>
          <w:u w:val="single"/>
        </w:rPr>
        <w:t>DATESEET OF DIPLOMA IN ORTHO &amp; PLASTER TECHNICIAN</w:t>
      </w:r>
      <w:r w:rsidR="004239DE">
        <w:rPr>
          <w:b/>
          <w:color w:val="FF0000"/>
          <w:sz w:val="40"/>
          <w:szCs w:val="40"/>
          <w:u w:val="single"/>
        </w:rPr>
        <w:t xml:space="preserve"> 1</w:t>
      </w:r>
      <w:r w:rsidR="004239DE" w:rsidRPr="004239DE">
        <w:rPr>
          <w:b/>
          <w:color w:val="FF0000"/>
          <w:sz w:val="40"/>
          <w:szCs w:val="40"/>
          <w:u w:val="single"/>
          <w:vertAlign w:val="superscript"/>
        </w:rPr>
        <w:t>ST</w:t>
      </w:r>
      <w:r w:rsidR="004239DE">
        <w:rPr>
          <w:b/>
          <w:color w:val="FF0000"/>
          <w:sz w:val="40"/>
          <w:szCs w:val="40"/>
          <w:u w:val="single"/>
        </w:rPr>
        <w:t xml:space="preserve"> &amp; 2</w:t>
      </w:r>
      <w:r w:rsidR="004239DE" w:rsidRPr="004239DE">
        <w:rPr>
          <w:b/>
          <w:color w:val="FF0000"/>
          <w:sz w:val="40"/>
          <w:szCs w:val="40"/>
          <w:u w:val="single"/>
          <w:vertAlign w:val="superscript"/>
        </w:rPr>
        <w:t>ND</w:t>
      </w:r>
      <w:r w:rsidR="004239DE">
        <w:rPr>
          <w:b/>
          <w:color w:val="FF0000"/>
          <w:sz w:val="40"/>
          <w:szCs w:val="40"/>
          <w:u w:val="single"/>
        </w:rPr>
        <w:t xml:space="preserve"> YEAR</w:t>
      </w:r>
    </w:p>
    <w:p w:rsidR="0051684A" w:rsidRPr="0051684A" w:rsidRDefault="0051684A" w:rsidP="0051684A">
      <w:pPr>
        <w:pStyle w:val="NoSpacing"/>
        <w:jc w:val="center"/>
        <w:rPr>
          <w:b/>
          <w:color w:val="FF0000"/>
          <w:sz w:val="40"/>
          <w:szCs w:val="40"/>
          <w:u w:val="single"/>
        </w:rPr>
      </w:pPr>
      <w:r w:rsidRPr="0051684A">
        <w:rPr>
          <w:b/>
          <w:color w:val="FF0000"/>
          <w:sz w:val="40"/>
          <w:szCs w:val="40"/>
          <w:u w:val="single"/>
        </w:rPr>
        <w:t>JUNE-</w:t>
      </w:r>
      <w:r w:rsidR="00B63D61">
        <w:rPr>
          <w:b/>
          <w:color w:val="FF0000"/>
          <w:sz w:val="40"/>
          <w:szCs w:val="40"/>
          <w:u w:val="single"/>
        </w:rPr>
        <w:t>2025</w:t>
      </w:r>
    </w:p>
    <w:p w:rsidR="0051684A" w:rsidRDefault="0051684A">
      <w:pPr>
        <w:pStyle w:val="NoSpacing"/>
        <w:jc w:val="center"/>
        <w:rPr>
          <w:b/>
          <w:color w:val="FF0000"/>
          <w:sz w:val="40"/>
          <w:szCs w:val="40"/>
          <w:u w:val="single"/>
        </w:rPr>
      </w:pPr>
    </w:p>
    <w:p w:rsidR="0051684A" w:rsidRDefault="0051684A">
      <w:pPr>
        <w:pStyle w:val="NoSpacing"/>
        <w:jc w:val="center"/>
        <w:rPr>
          <w:b/>
          <w:color w:val="FF0000"/>
          <w:sz w:val="40"/>
          <w:szCs w:val="40"/>
          <w:u w:val="single"/>
        </w:rPr>
      </w:pPr>
    </w:p>
    <w:p w:rsidR="0051684A" w:rsidRDefault="0051684A">
      <w:pPr>
        <w:pStyle w:val="NoSpacing"/>
        <w:jc w:val="center"/>
        <w:rPr>
          <w:b/>
          <w:color w:val="FF0000"/>
          <w:sz w:val="40"/>
          <w:szCs w:val="40"/>
          <w:u w:val="single"/>
        </w:rPr>
      </w:pPr>
    </w:p>
    <w:p w:rsidR="0051684A" w:rsidRDefault="0051684A">
      <w:pPr>
        <w:pStyle w:val="NoSpacing"/>
        <w:jc w:val="center"/>
        <w:rPr>
          <w:b/>
          <w:color w:val="FF0000"/>
          <w:sz w:val="40"/>
          <w:szCs w:val="40"/>
          <w:u w:val="single"/>
        </w:rPr>
      </w:pPr>
    </w:p>
    <w:p w:rsidR="0051684A" w:rsidRDefault="0051684A">
      <w:pPr>
        <w:pStyle w:val="NoSpacing"/>
        <w:jc w:val="center"/>
        <w:rPr>
          <w:b/>
          <w:color w:val="FF0000"/>
          <w:sz w:val="40"/>
          <w:szCs w:val="40"/>
          <w:u w:val="single"/>
        </w:rPr>
      </w:pPr>
    </w:p>
    <w:p w:rsidR="0051684A" w:rsidRDefault="0051684A">
      <w:pPr>
        <w:pStyle w:val="NoSpacing"/>
        <w:jc w:val="center"/>
        <w:rPr>
          <w:b/>
          <w:color w:val="FF0000"/>
          <w:sz w:val="40"/>
          <w:szCs w:val="40"/>
          <w:u w:val="single"/>
        </w:rPr>
      </w:pPr>
    </w:p>
    <w:p w:rsidR="0051684A" w:rsidRDefault="0051684A">
      <w:pPr>
        <w:pStyle w:val="NoSpacing"/>
        <w:jc w:val="center"/>
        <w:rPr>
          <w:b/>
          <w:color w:val="FF0000"/>
          <w:sz w:val="40"/>
          <w:szCs w:val="40"/>
          <w:u w:val="single"/>
        </w:rPr>
      </w:pPr>
    </w:p>
    <w:p w:rsidR="0051684A" w:rsidRDefault="0051684A">
      <w:pPr>
        <w:pStyle w:val="NoSpacing"/>
        <w:jc w:val="center"/>
        <w:rPr>
          <w:b/>
          <w:color w:val="FF0000"/>
          <w:sz w:val="40"/>
          <w:szCs w:val="40"/>
          <w:u w:val="single"/>
        </w:rPr>
      </w:pPr>
    </w:p>
    <w:p w:rsidR="0051684A" w:rsidRDefault="0051684A">
      <w:pPr>
        <w:pStyle w:val="NoSpacing"/>
        <w:jc w:val="center"/>
        <w:rPr>
          <w:b/>
          <w:color w:val="FF0000"/>
          <w:sz w:val="40"/>
          <w:szCs w:val="40"/>
          <w:u w:val="single"/>
        </w:rPr>
      </w:pPr>
    </w:p>
    <w:p w:rsidR="0051684A" w:rsidRDefault="0051684A">
      <w:pPr>
        <w:pStyle w:val="NoSpacing"/>
        <w:jc w:val="center"/>
        <w:rPr>
          <w:b/>
          <w:color w:val="FF0000"/>
          <w:sz w:val="40"/>
          <w:szCs w:val="40"/>
          <w:u w:val="single"/>
        </w:rPr>
      </w:pPr>
    </w:p>
    <w:p w:rsidR="0051684A" w:rsidRDefault="0051684A">
      <w:pPr>
        <w:pStyle w:val="NoSpacing"/>
        <w:jc w:val="center"/>
        <w:rPr>
          <w:b/>
          <w:color w:val="FF0000"/>
          <w:sz w:val="40"/>
          <w:szCs w:val="40"/>
          <w:u w:val="single"/>
        </w:rPr>
      </w:pPr>
    </w:p>
    <w:p w:rsidR="0051684A" w:rsidRDefault="0051684A">
      <w:pPr>
        <w:pStyle w:val="NoSpacing"/>
        <w:jc w:val="center"/>
        <w:rPr>
          <w:b/>
          <w:color w:val="FF0000"/>
          <w:sz w:val="40"/>
          <w:szCs w:val="40"/>
          <w:u w:val="single"/>
        </w:rPr>
      </w:pPr>
    </w:p>
    <w:p w:rsidR="0051684A" w:rsidRDefault="0051684A">
      <w:pPr>
        <w:pStyle w:val="NoSpacing"/>
        <w:jc w:val="center"/>
        <w:rPr>
          <w:b/>
          <w:color w:val="FF0000"/>
          <w:sz w:val="40"/>
          <w:szCs w:val="40"/>
          <w:u w:val="single"/>
        </w:rPr>
      </w:pPr>
    </w:p>
    <w:p w:rsidR="0051684A" w:rsidRDefault="0051684A">
      <w:pPr>
        <w:pStyle w:val="NoSpacing"/>
        <w:jc w:val="center"/>
        <w:rPr>
          <w:b/>
          <w:color w:val="FF0000"/>
          <w:sz w:val="40"/>
          <w:szCs w:val="40"/>
          <w:u w:val="single"/>
        </w:rPr>
      </w:pPr>
    </w:p>
    <w:p w:rsidR="0051684A" w:rsidRDefault="0051684A">
      <w:pPr>
        <w:pStyle w:val="NoSpacing"/>
        <w:jc w:val="center"/>
        <w:rPr>
          <w:b/>
          <w:color w:val="FF0000"/>
          <w:sz w:val="40"/>
          <w:szCs w:val="40"/>
          <w:u w:val="single"/>
        </w:rPr>
      </w:pPr>
    </w:p>
    <w:p w:rsidR="0051684A" w:rsidRDefault="0051684A">
      <w:pPr>
        <w:pStyle w:val="NoSpacing"/>
        <w:jc w:val="center"/>
        <w:rPr>
          <w:b/>
          <w:color w:val="FF0000"/>
          <w:sz w:val="40"/>
          <w:szCs w:val="40"/>
          <w:u w:val="single"/>
        </w:rPr>
      </w:pPr>
    </w:p>
    <w:p w:rsidR="0051684A" w:rsidRDefault="0051684A">
      <w:pPr>
        <w:pStyle w:val="NoSpacing"/>
        <w:jc w:val="center"/>
        <w:rPr>
          <w:b/>
          <w:color w:val="FF0000"/>
          <w:sz w:val="40"/>
          <w:szCs w:val="40"/>
          <w:u w:val="single"/>
        </w:rPr>
      </w:pPr>
    </w:p>
    <w:p w:rsidR="0051684A" w:rsidRDefault="0051684A">
      <w:pPr>
        <w:pStyle w:val="NoSpacing"/>
        <w:jc w:val="center"/>
        <w:rPr>
          <w:b/>
          <w:color w:val="FF0000"/>
          <w:sz w:val="40"/>
          <w:szCs w:val="40"/>
          <w:u w:val="single"/>
        </w:rPr>
      </w:pPr>
    </w:p>
    <w:p w:rsidR="00420D5A" w:rsidRDefault="00420D5A" w:rsidP="0051684A">
      <w:pPr>
        <w:pStyle w:val="NoSpacing"/>
        <w:rPr>
          <w:b/>
          <w:color w:val="FF0000"/>
          <w:sz w:val="28"/>
          <w:szCs w:val="28"/>
          <w:u w:val="single"/>
        </w:rPr>
      </w:pPr>
    </w:p>
    <w:p w:rsidR="00420D5A" w:rsidRDefault="00420D5A" w:rsidP="0051684A">
      <w:pPr>
        <w:pStyle w:val="NoSpacing"/>
        <w:rPr>
          <w:b/>
          <w:color w:val="FF0000"/>
          <w:sz w:val="28"/>
          <w:szCs w:val="28"/>
          <w:u w:val="single"/>
        </w:rPr>
      </w:pPr>
    </w:p>
    <w:p w:rsidR="0051684A" w:rsidRDefault="0051684A" w:rsidP="0051684A">
      <w:pPr>
        <w:pStyle w:val="NoSpacing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TIMING: 11:00 AM-2:00PM</w:t>
      </w:r>
    </w:p>
    <w:p w:rsidR="0051684A" w:rsidRDefault="0051684A" w:rsidP="0051684A">
      <w:pPr>
        <w:pStyle w:val="NoSpacing"/>
        <w:jc w:val="right"/>
        <w:rPr>
          <w:b/>
          <w:color w:val="FF0000"/>
          <w:sz w:val="28"/>
          <w:szCs w:val="28"/>
        </w:rPr>
      </w:pPr>
      <w:r w:rsidRPr="0051684A">
        <w:rPr>
          <w:b/>
          <w:color w:val="FF0000"/>
          <w:sz w:val="28"/>
          <w:szCs w:val="28"/>
        </w:rPr>
        <w:t>CONTROLLER OF EXAMINATION</w:t>
      </w:r>
    </w:p>
    <w:p w:rsidR="0051684A" w:rsidRPr="0051684A" w:rsidRDefault="0051684A" w:rsidP="0051684A">
      <w:pPr>
        <w:pStyle w:val="NoSpacing"/>
        <w:jc w:val="right"/>
        <w:rPr>
          <w:b/>
          <w:color w:val="1F497D" w:themeColor="text2"/>
          <w:sz w:val="28"/>
          <w:szCs w:val="28"/>
        </w:rPr>
      </w:pPr>
      <w:r w:rsidRPr="0051684A">
        <w:rPr>
          <w:b/>
          <w:color w:val="1F497D" w:themeColor="text2"/>
          <w:sz w:val="28"/>
          <w:szCs w:val="28"/>
        </w:rPr>
        <w:t xml:space="preserve">PARA MEDICAL </w:t>
      </w:r>
      <w:proofErr w:type="gramStart"/>
      <w:r w:rsidRPr="0051684A">
        <w:rPr>
          <w:b/>
          <w:color w:val="1F497D" w:themeColor="text2"/>
          <w:sz w:val="28"/>
          <w:szCs w:val="28"/>
        </w:rPr>
        <w:t>COUNCIL(</w:t>
      </w:r>
      <w:proofErr w:type="spellStart"/>
      <w:proofErr w:type="gramEnd"/>
      <w:r w:rsidRPr="0051684A">
        <w:rPr>
          <w:b/>
          <w:color w:val="1F497D" w:themeColor="text2"/>
          <w:sz w:val="28"/>
          <w:szCs w:val="28"/>
        </w:rPr>
        <w:t>Pb</w:t>
      </w:r>
      <w:proofErr w:type="spellEnd"/>
      <w:r w:rsidRPr="0051684A">
        <w:rPr>
          <w:b/>
          <w:color w:val="1F497D" w:themeColor="text2"/>
          <w:sz w:val="28"/>
          <w:szCs w:val="28"/>
        </w:rPr>
        <w:t>.) MOHALI</w:t>
      </w:r>
    </w:p>
    <w:sectPr w:rsidR="0051684A" w:rsidRPr="0051684A" w:rsidSect="00054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55ECE"/>
    <w:rsid w:val="000546B5"/>
    <w:rsid w:val="00420D5A"/>
    <w:rsid w:val="004239DE"/>
    <w:rsid w:val="005147F5"/>
    <w:rsid w:val="0051684A"/>
    <w:rsid w:val="00655ECE"/>
    <w:rsid w:val="00A17ADE"/>
    <w:rsid w:val="00B63D61"/>
    <w:rsid w:val="00EB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EC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84A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</cp:revision>
  <dcterms:created xsi:type="dcterms:W3CDTF">2019-05-25T07:43:00Z</dcterms:created>
  <dcterms:modified xsi:type="dcterms:W3CDTF">2025-06-09T06:21:00Z</dcterms:modified>
</cp:coreProperties>
</file>